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34"/>
        <w:tblW w:w="1045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  <w:gridCol w:w="1354"/>
        <w:gridCol w:w="4599"/>
      </w:tblGrid>
      <w:tr w:rsidR="007D7A19" w:rsidRPr="00E442BE" w:rsidTr="00B17C30">
        <w:trPr>
          <w:cantSplit/>
          <w:trHeight w:val="1041"/>
        </w:trPr>
        <w:tc>
          <w:tcPr>
            <w:tcW w:w="4502" w:type="dxa"/>
          </w:tcPr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="00054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Ҡ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Ғ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АФУРИ РАЙОНЫ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Ң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ТАШБ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Ү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АУЫЛ СОВЕТЫ</w:t>
            </w:r>
          </w:p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354" w:type="dxa"/>
          </w:tcPr>
          <w:p w:rsidR="007D7A19" w:rsidRPr="00EE05B7" w:rsidRDefault="007D7A19" w:rsidP="00B17C3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8255</wp:posOffset>
                  </wp:positionV>
                  <wp:extent cx="800100" cy="981075"/>
                  <wp:effectExtent l="19050" t="0" r="0" b="0"/>
                  <wp:wrapThrough wrapText="bothSides">
                    <wp:wrapPolygon edited="0">
                      <wp:start x="-514" y="0"/>
                      <wp:lineTo x="-514" y="21390"/>
                      <wp:lineTo x="21600" y="21390"/>
                      <wp:lineTo x="21600" y="0"/>
                      <wp:lineTo x="-514" y="0"/>
                    </wp:wrapPolygon>
                  </wp:wrapThrough>
                  <wp:docPr id="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9" w:type="dxa"/>
          </w:tcPr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ТАШБУКАНОВСКИЙ СЕЛЬСОВЕТ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ГАФУРИЙСКИЙ РАЙОН</w:t>
            </w:r>
            <w:r w:rsidRPr="00EE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7D7A19" w:rsidRPr="00A024E9" w:rsidRDefault="007D7A19" w:rsidP="007D7A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thickThinMediumGap" w:sz="24" w:space="0" w:color="auto"/>
        </w:tblBorders>
        <w:tblLook w:val="0000"/>
      </w:tblPr>
      <w:tblGrid>
        <w:gridCol w:w="9923"/>
      </w:tblGrid>
      <w:tr w:rsidR="007D7A19" w:rsidRPr="00A024E9" w:rsidTr="00B17C30">
        <w:trPr>
          <w:trHeight w:val="100"/>
        </w:trPr>
        <w:tc>
          <w:tcPr>
            <w:tcW w:w="9923" w:type="dxa"/>
            <w:tcBorders>
              <w:top w:val="thickThinMediumGap" w:sz="24" w:space="0" w:color="auto"/>
            </w:tcBorders>
          </w:tcPr>
          <w:p w:rsidR="007D7A19" w:rsidRPr="00A024E9" w:rsidRDefault="007D7A19" w:rsidP="00B17C30">
            <w:pPr>
              <w:spacing w:after="0" w:line="240" w:lineRule="auto"/>
              <w:ind w:left="-108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7A19" w:rsidRPr="00A024E9" w:rsidRDefault="007D7A19" w:rsidP="007D7A19">
      <w:pPr>
        <w:spacing w:after="0" w:line="240" w:lineRule="auto"/>
        <w:jc w:val="both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601" w:tblpY="-105"/>
        <w:tblOverlap w:val="never"/>
        <w:tblW w:w="0" w:type="auto"/>
        <w:tblLook w:val="04A0"/>
      </w:tblPr>
      <w:tblGrid>
        <w:gridCol w:w="3148"/>
        <w:gridCol w:w="3149"/>
        <w:gridCol w:w="3149"/>
      </w:tblGrid>
      <w:tr w:rsidR="007D7A19" w:rsidRPr="004E375C" w:rsidTr="00B17C30">
        <w:tc>
          <w:tcPr>
            <w:tcW w:w="3148" w:type="dxa"/>
          </w:tcPr>
          <w:p w:rsidR="007D7A19" w:rsidRPr="004E375C" w:rsidRDefault="000541DA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ba-RU" w:eastAsia="ru-RU"/>
              </w:rPr>
              <w:t>Ҡ</w:t>
            </w:r>
            <w:r w:rsidR="007D7A19"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А Р А Р</w:t>
            </w:r>
          </w:p>
        </w:tc>
        <w:tc>
          <w:tcPr>
            <w:tcW w:w="3149" w:type="dxa"/>
          </w:tcPr>
          <w:p w:rsidR="007D7A19" w:rsidRPr="004E375C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7D7A19" w:rsidRPr="004E375C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Р</w:t>
            </w:r>
            <w:proofErr w:type="gramEnd"/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Е Ш Е Н И Е</w:t>
            </w:r>
          </w:p>
        </w:tc>
      </w:tr>
    </w:tbl>
    <w:p w:rsidR="007D7A19" w:rsidRPr="00A024E9" w:rsidRDefault="007D7A19" w:rsidP="007D7A19">
      <w:pPr>
        <w:spacing w:after="0"/>
        <w:jc w:val="both"/>
        <w:rPr>
          <w:rFonts w:ascii="Times Cyr Bash Normal" w:eastAsia="Times New Roman" w:hAnsi="Times Cyr Bash Normal" w:cs="Times New Roman"/>
          <w:b/>
          <w:sz w:val="36"/>
          <w:szCs w:val="36"/>
          <w:lang w:eastAsia="ru-RU"/>
        </w:rPr>
      </w:pPr>
    </w:p>
    <w:p w:rsidR="00795E21" w:rsidRPr="00CA5FE4" w:rsidRDefault="00795E21" w:rsidP="00CA5F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E4">
        <w:rPr>
          <w:rFonts w:ascii="Times New Roman" w:hAnsi="Times New Roman" w:cs="Times New Roman"/>
          <w:b/>
          <w:sz w:val="28"/>
          <w:szCs w:val="28"/>
        </w:rPr>
        <w:t>Совет сельского поселения Ташбукановский сельсовет</w:t>
      </w:r>
    </w:p>
    <w:p w:rsidR="00795E21" w:rsidRPr="00CA5FE4" w:rsidRDefault="00795E21" w:rsidP="00CA5F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E4">
        <w:rPr>
          <w:rFonts w:ascii="Times New Roman" w:hAnsi="Times New Roman" w:cs="Times New Roman"/>
          <w:b/>
          <w:sz w:val="28"/>
          <w:szCs w:val="28"/>
        </w:rPr>
        <w:t>Муниципального района Гафурийский район</w:t>
      </w:r>
    </w:p>
    <w:p w:rsidR="00795E21" w:rsidRPr="00CA5FE4" w:rsidRDefault="00795E21" w:rsidP="00CA5F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E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A5FE4" w:rsidRDefault="00CA5FE4" w:rsidP="00795E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111" w:rsidRPr="009A7111" w:rsidRDefault="009A7111" w:rsidP="009A711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11">
        <w:rPr>
          <w:rFonts w:ascii="Times New Roman" w:hAnsi="Times New Roman" w:cs="Times New Roman"/>
          <w:b/>
          <w:sz w:val="28"/>
          <w:szCs w:val="28"/>
        </w:rPr>
        <w:t xml:space="preserve">О мероприятиях  по обеспечению пожарной безопасности на территории СП Ташбукановский сельсовет МР Гафурийский район                                        </w:t>
      </w:r>
    </w:p>
    <w:p w:rsidR="009A7111" w:rsidRPr="009A7111" w:rsidRDefault="009A7111" w:rsidP="009A71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7111" w:rsidRPr="009A7111" w:rsidRDefault="009A7111" w:rsidP="009A71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7111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сельского поселения Ташбукановский сельсовет муниципального района Гафурийский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Ташбукановский сельсовет </w:t>
      </w:r>
      <w:r w:rsidRPr="009A7111">
        <w:rPr>
          <w:rFonts w:ascii="Times New Roman" w:hAnsi="Times New Roman" w:cs="Times New Roman"/>
          <w:sz w:val="28"/>
          <w:szCs w:val="28"/>
        </w:rPr>
        <w:t>решил:</w:t>
      </w:r>
    </w:p>
    <w:p w:rsidR="009A7111" w:rsidRPr="009A7111" w:rsidRDefault="009A7111" w:rsidP="009A71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11">
        <w:rPr>
          <w:rFonts w:ascii="Times New Roman" w:hAnsi="Times New Roman" w:cs="Times New Roman"/>
          <w:sz w:val="28"/>
          <w:szCs w:val="28"/>
        </w:rPr>
        <w:t>Провести  подворный обход  населения    с целью:</w:t>
      </w:r>
    </w:p>
    <w:p w:rsidR="009A7111" w:rsidRPr="009A7111" w:rsidRDefault="009A7111" w:rsidP="009A71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11">
        <w:rPr>
          <w:rFonts w:ascii="Times New Roman" w:hAnsi="Times New Roman" w:cs="Times New Roman"/>
          <w:sz w:val="28"/>
          <w:szCs w:val="28"/>
        </w:rPr>
        <w:t>проведения  разъяснительной работы среди  населения  по пожарной  безопасности;</w:t>
      </w:r>
    </w:p>
    <w:p w:rsidR="009A7111" w:rsidRPr="009A7111" w:rsidRDefault="009A7111" w:rsidP="009A71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11">
        <w:rPr>
          <w:rFonts w:ascii="Times New Roman" w:hAnsi="Times New Roman" w:cs="Times New Roman"/>
          <w:sz w:val="28"/>
          <w:szCs w:val="28"/>
        </w:rPr>
        <w:t>закрепления за каждым двором первичного средства пожаротушения (ведро, багор, топор, емкостей  т.д.)</w:t>
      </w:r>
    </w:p>
    <w:p w:rsidR="009A7111" w:rsidRPr="009A7111" w:rsidRDefault="009A7111" w:rsidP="009A71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11">
        <w:rPr>
          <w:rFonts w:ascii="Times New Roman" w:hAnsi="Times New Roman" w:cs="Times New Roman"/>
          <w:sz w:val="28"/>
          <w:szCs w:val="28"/>
        </w:rPr>
        <w:t xml:space="preserve">определения состояния </w:t>
      </w:r>
      <w:proofErr w:type="spellStart"/>
      <w:r w:rsidRPr="009A7111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9A7111">
        <w:rPr>
          <w:rFonts w:ascii="Times New Roman" w:hAnsi="Times New Roman" w:cs="Times New Roman"/>
          <w:sz w:val="28"/>
          <w:szCs w:val="28"/>
        </w:rPr>
        <w:t>. проводов;</w:t>
      </w:r>
    </w:p>
    <w:p w:rsidR="009A7111" w:rsidRPr="009A7111" w:rsidRDefault="009A7111" w:rsidP="009A71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11">
        <w:rPr>
          <w:rFonts w:ascii="Times New Roman" w:hAnsi="Times New Roman" w:cs="Times New Roman"/>
          <w:sz w:val="28"/>
          <w:szCs w:val="28"/>
        </w:rPr>
        <w:t>определения  состояния  отопительных печей.</w:t>
      </w:r>
    </w:p>
    <w:p w:rsidR="009A7111" w:rsidRPr="009A7111" w:rsidRDefault="009A7111" w:rsidP="009A71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11">
        <w:rPr>
          <w:rFonts w:ascii="Times New Roman" w:hAnsi="Times New Roman" w:cs="Times New Roman"/>
          <w:sz w:val="28"/>
          <w:szCs w:val="28"/>
        </w:rPr>
        <w:t>Классным руководителям школы рекомендовать организовать уроки специального обучения школьников правилам пожарной   безопасности, организовать в школах дружины юных пожарных;</w:t>
      </w:r>
    </w:p>
    <w:p w:rsidR="009A7111" w:rsidRPr="009A7111" w:rsidRDefault="009A7111" w:rsidP="009A711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7111">
        <w:rPr>
          <w:rFonts w:ascii="Times New Roman" w:hAnsi="Times New Roman" w:cs="Times New Roman"/>
          <w:sz w:val="28"/>
          <w:szCs w:val="28"/>
        </w:rPr>
        <w:t xml:space="preserve">Руководителям учреждений, индивидуальным предпринимателям принять меры по исполнению правил </w:t>
      </w:r>
      <w:proofErr w:type="spellStart"/>
      <w:r w:rsidRPr="009A711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9A7111">
        <w:rPr>
          <w:rFonts w:ascii="Times New Roman" w:hAnsi="Times New Roman" w:cs="Times New Roman"/>
          <w:sz w:val="28"/>
          <w:szCs w:val="28"/>
        </w:rPr>
        <w:t xml:space="preserve"> и пожарной безопасности;</w:t>
      </w:r>
    </w:p>
    <w:p w:rsidR="009A7111" w:rsidRPr="009A7111" w:rsidRDefault="009A7111" w:rsidP="009A71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11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Ташбукановский</w:t>
      </w:r>
      <w:r w:rsidRPr="009A7111">
        <w:rPr>
          <w:rFonts w:ascii="Times New Roman" w:hAnsi="Times New Roman" w:cs="Times New Roman"/>
          <w:sz w:val="28"/>
          <w:szCs w:val="28"/>
        </w:rPr>
        <w:tab/>
        <w:t xml:space="preserve"> сельсовет.</w:t>
      </w:r>
    </w:p>
    <w:p w:rsidR="007851D2" w:rsidRPr="00CA5FE4" w:rsidRDefault="007851D2" w:rsidP="007851D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5FE4" w:rsidRDefault="00CA5FE4" w:rsidP="009A7111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E4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795E21" w:rsidRPr="00CA5FE4">
        <w:rPr>
          <w:rFonts w:ascii="Times New Roman" w:hAnsi="Times New Roman" w:cs="Times New Roman"/>
          <w:sz w:val="28"/>
          <w:szCs w:val="28"/>
        </w:rPr>
        <w:t xml:space="preserve">  </w:t>
      </w:r>
      <w:r w:rsidR="00795E21" w:rsidRPr="00CA5FE4">
        <w:rPr>
          <w:rFonts w:ascii="Times New Roman" w:hAnsi="Times New Roman" w:cs="Times New Roman"/>
          <w:sz w:val="28"/>
          <w:szCs w:val="28"/>
        </w:rPr>
        <w:tab/>
      </w:r>
      <w:r w:rsidRPr="00CA5FE4">
        <w:rPr>
          <w:rFonts w:ascii="Times New Roman" w:hAnsi="Times New Roman" w:cs="Times New Roman"/>
          <w:sz w:val="28"/>
          <w:szCs w:val="28"/>
        </w:rPr>
        <w:t>Г.А.Кутов</w:t>
      </w:r>
      <w:r w:rsidR="00795E21" w:rsidRPr="00CA5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11" w:rsidRDefault="009A7111" w:rsidP="009A7111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E21" w:rsidRPr="00CA5FE4" w:rsidRDefault="00CA5FE4" w:rsidP="00CA5F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A5FE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5FE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A5FE4">
        <w:rPr>
          <w:rFonts w:ascii="Times New Roman" w:hAnsi="Times New Roman" w:cs="Times New Roman"/>
          <w:sz w:val="28"/>
          <w:szCs w:val="28"/>
        </w:rPr>
        <w:t xml:space="preserve">ижний </w:t>
      </w:r>
      <w:proofErr w:type="spellStart"/>
      <w:r w:rsidRPr="00CA5FE4">
        <w:rPr>
          <w:rFonts w:ascii="Times New Roman" w:hAnsi="Times New Roman" w:cs="Times New Roman"/>
          <w:sz w:val="28"/>
          <w:szCs w:val="28"/>
        </w:rPr>
        <w:t>Ташбукан</w:t>
      </w:r>
      <w:proofErr w:type="spellEnd"/>
    </w:p>
    <w:p w:rsidR="00795E21" w:rsidRPr="00CA5FE4" w:rsidRDefault="007851D2" w:rsidP="00CA5F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A5FE4">
        <w:rPr>
          <w:rFonts w:ascii="Times New Roman" w:hAnsi="Times New Roman" w:cs="Times New Roman"/>
          <w:sz w:val="28"/>
          <w:szCs w:val="28"/>
        </w:rPr>
        <w:t>от «</w:t>
      </w:r>
      <w:r w:rsidR="00DA527E">
        <w:rPr>
          <w:rFonts w:ascii="Times New Roman" w:hAnsi="Times New Roman" w:cs="Times New Roman"/>
          <w:sz w:val="28"/>
          <w:szCs w:val="28"/>
        </w:rPr>
        <w:t>18</w:t>
      </w:r>
      <w:r w:rsidR="00795E21" w:rsidRPr="00CA5FE4">
        <w:rPr>
          <w:rFonts w:ascii="Times New Roman" w:hAnsi="Times New Roman" w:cs="Times New Roman"/>
          <w:sz w:val="28"/>
          <w:szCs w:val="28"/>
        </w:rPr>
        <w:t xml:space="preserve"> » </w:t>
      </w:r>
      <w:r w:rsidR="00DA527E">
        <w:rPr>
          <w:rFonts w:ascii="Times New Roman" w:hAnsi="Times New Roman" w:cs="Times New Roman"/>
          <w:sz w:val="28"/>
          <w:szCs w:val="28"/>
        </w:rPr>
        <w:t>марта</w:t>
      </w:r>
      <w:r w:rsidR="00795E21" w:rsidRPr="00CA5FE4">
        <w:rPr>
          <w:rFonts w:ascii="Times New Roman" w:hAnsi="Times New Roman" w:cs="Times New Roman"/>
          <w:sz w:val="28"/>
          <w:szCs w:val="28"/>
        </w:rPr>
        <w:t xml:space="preserve"> 201</w:t>
      </w:r>
      <w:r w:rsidR="00AE13D4" w:rsidRPr="00CA5FE4">
        <w:rPr>
          <w:rFonts w:ascii="Times New Roman" w:hAnsi="Times New Roman" w:cs="Times New Roman"/>
          <w:sz w:val="28"/>
          <w:szCs w:val="28"/>
        </w:rPr>
        <w:t>9</w:t>
      </w:r>
      <w:r w:rsidR="00795E21" w:rsidRPr="00CA5FE4">
        <w:rPr>
          <w:rFonts w:ascii="Times New Roman" w:hAnsi="Times New Roman" w:cs="Times New Roman"/>
          <w:sz w:val="28"/>
          <w:szCs w:val="28"/>
        </w:rPr>
        <w:t>г.</w:t>
      </w:r>
    </w:p>
    <w:p w:rsidR="00F10EAD" w:rsidRPr="00CA5FE4" w:rsidRDefault="00AE13D4" w:rsidP="00CA5F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A5FE4">
        <w:rPr>
          <w:rFonts w:ascii="Times New Roman" w:hAnsi="Times New Roman" w:cs="Times New Roman"/>
          <w:sz w:val="28"/>
          <w:szCs w:val="28"/>
        </w:rPr>
        <w:t xml:space="preserve">№ </w:t>
      </w:r>
      <w:r w:rsidR="00DA527E" w:rsidRPr="00A026CA">
        <w:rPr>
          <w:rFonts w:ascii="Times New Roman" w:hAnsi="Times New Roman" w:cs="Times New Roman"/>
          <w:sz w:val="28"/>
          <w:szCs w:val="28"/>
        </w:rPr>
        <w:t>81</w:t>
      </w:r>
      <w:r w:rsidR="007851D2" w:rsidRPr="00A026CA">
        <w:rPr>
          <w:rFonts w:ascii="Times New Roman" w:hAnsi="Times New Roman" w:cs="Times New Roman"/>
          <w:sz w:val="28"/>
          <w:szCs w:val="28"/>
        </w:rPr>
        <w:t xml:space="preserve"> -</w:t>
      </w:r>
      <w:r w:rsidR="000B5430" w:rsidRPr="00A026CA">
        <w:rPr>
          <w:rFonts w:ascii="Times New Roman" w:hAnsi="Times New Roman" w:cs="Times New Roman"/>
          <w:sz w:val="28"/>
          <w:szCs w:val="28"/>
        </w:rPr>
        <w:t>2</w:t>
      </w:r>
      <w:r w:rsidR="009A7111">
        <w:rPr>
          <w:rFonts w:ascii="Times New Roman" w:hAnsi="Times New Roman" w:cs="Times New Roman"/>
          <w:sz w:val="28"/>
          <w:szCs w:val="28"/>
        </w:rPr>
        <w:t>32</w:t>
      </w:r>
      <w:r w:rsidR="007851D2" w:rsidRPr="00A026CA">
        <w:rPr>
          <w:rFonts w:ascii="Times New Roman" w:hAnsi="Times New Roman" w:cs="Times New Roman"/>
          <w:sz w:val="28"/>
          <w:szCs w:val="28"/>
        </w:rPr>
        <w:t>з</w:t>
      </w:r>
      <w:r w:rsidR="00795E21" w:rsidRPr="00CA5F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0EAD" w:rsidRPr="00CA5FE4" w:rsidSect="009A71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30F9"/>
    <w:multiLevelType w:val="hybridMultilevel"/>
    <w:tmpl w:val="E056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D298D"/>
    <w:multiLevelType w:val="hybridMultilevel"/>
    <w:tmpl w:val="62F82328"/>
    <w:lvl w:ilvl="0" w:tplc="5D446D48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29"/>
    <w:rsid w:val="00052EDE"/>
    <w:rsid w:val="000541DA"/>
    <w:rsid w:val="00081C7E"/>
    <w:rsid w:val="000A09BC"/>
    <w:rsid w:val="000B5430"/>
    <w:rsid w:val="000D5626"/>
    <w:rsid w:val="000F2AC1"/>
    <w:rsid w:val="00115FED"/>
    <w:rsid w:val="0015164D"/>
    <w:rsid w:val="00165A68"/>
    <w:rsid w:val="001B1AEC"/>
    <w:rsid w:val="002E558A"/>
    <w:rsid w:val="00303829"/>
    <w:rsid w:val="00307113"/>
    <w:rsid w:val="003551D5"/>
    <w:rsid w:val="003F2853"/>
    <w:rsid w:val="00414E5D"/>
    <w:rsid w:val="00422E1D"/>
    <w:rsid w:val="0049558B"/>
    <w:rsid w:val="004E0F2B"/>
    <w:rsid w:val="004E375C"/>
    <w:rsid w:val="004F7751"/>
    <w:rsid w:val="005E2B3D"/>
    <w:rsid w:val="0061315D"/>
    <w:rsid w:val="0061687F"/>
    <w:rsid w:val="006A7C73"/>
    <w:rsid w:val="006B77E0"/>
    <w:rsid w:val="006E4A9E"/>
    <w:rsid w:val="006F5E0B"/>
    <w:rsid w:val="007851D2"/>
    <w:rsid w:val="00795E21"/>
    <w:rsid w:val="007D7A19"/>
    <w:rsid w:val="00831561"/>
    <w:rsid w:val="008A587C"/>
    <w:rsid w:val="008F3983"/>
    <w:rsid w:val="00902785"/>
    <w:rsid w:val="009A13B1"/>
    <w:rsid w:val="009A7111"/>
    <w:rsid w:val="009E41D0"/>
    <w:rsid w:val="00A026CA"/>
    <w:rsid w:val="00A3322D"/>
    <w:rsid w:val="00A52E36"/>
    <w:rsid w:val="00A70330"/>
    <w:rsid w:val="00A867E3"/>
    <w:rsid w:val="00A91E4B"/>
    <w:rsid w:val="00AD2471"/>
    <w:rsid w:val="00AE13D4"/>
    <w:rsid w:val="00AE6A90"/>
    <w:rsid w:val="00B30E4C"/>
    <w:rsid w:val="00B66BEA"/>
    <w:rsid w:val="00BB02E1"/>
    <w:rsid w:val="00C23F6F"/>
    <w:rsid w:val="00C44AA4"/>
    <w:rsid w:val="00CA0178"/>
    <w:rsid w:val="00CA5FE4"/>
    <w:rsid w:val="00CE04CE"/>
    <w:rsid w:val="00CF2AAA"/>
    <w:rsid w:val="00D4096B"/>
    <w:rsid w:val="00DA527E"/>
    <w:rsid w:val="00DA5C06"/>
    <w:rsid w:val="00E05E3C"/>
    <w:rsid w:val="00E453C0"/>
    <w:rsid w:val="00E45891"/>
    <w:rsid w:val="00E6032D"/>
    <w:rsid w:val="00EB7189"/>
    <w:rsid w:val="00EC1E26"/>
    <w:rsid w:val="00ED7BD3"/>
    <w:rsid w:val="00EE05B7"/>
    <w:rsid w:val="00F10EAD"/>
    <w:rsid w:val="00FD79D8"/>
    <w:rsid w:val="00F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5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77</cp:revision>
  <cp:lastPrinted>2019-04-03T06:39:00Z</cp:lastPrinted>
  <dcterms:created xsi:type="dcterms:W3CDTF">2017-05-25T06:02:00Z</dcterms:created>
  <dcterms:modified xsi:type="dcterms:W3CDTF">2019-04-03T06:40:00Z</dcterms:modified>
</cp:coreProperties>
</file>